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Извещение о проведении аукциона</w:t>
      </w:r>
    </w:p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Администрация городского округа Похвистнево Самарской области информирует о проведении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аукциона на право заключения договора </w:t>
      </w:r>
      <w:r w:rsidR="00B34DB7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 на основании  решения  уполномоченного  органа  о  проведении такого аукциона: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область, г</w:t>
      </w:r>
      <w:r w:rsidR="00413BE3">
        <w:rPr>
          <w:rFonts w:ascii="Times New Roman" w:eastAsia="Times New Roman" w:hAnsi="Times New Roman" w:cs="Times New Roman"/>
          <w:sz w:val="28"/>
        </w:rPr>
        <w:t>ород По</w:t>
      </w:r>
      <w:r>
        <w:rPr>
          <w:rFonts w:ascii="Times New Roman" w:eastAsia="Times New Roman" w:hAnsi="Times New Roman" w:cs="Times New Roman"/>
          <w:sz w:val="28"/>
        </w:rPr>
        <w:t>хвистнево,</w:t>
      </w:r>
      <w:r w:rsidR="0003423D">
        <w:rPr>
          <w:rFonts w:ascii="Times New Roman" w:eastAsia="Times New Roman" w:hAnsi="Times New Roman" w:cs="Times New Roman"/>
          <w:sz w:val="28"/>
        </w:rPr>
        <w:t xml:space="preserve"> </w:t>
      </w:r>
      <w:r w:rsidR="00413BE3">
        <w:rPr>
          <w:rFonts w:ascii="Times New Roman" w:eastAsia="Times New Roman" w:hAnsi="Times New Roman" w:cs="Times New Roman"/>
          <w:sz w:val="28"/>
        </w:rPr>
        <w:t>улица Красноармейская, 78А</w:t>
      </w:r>
      <w:r w:rsidR="00996937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от </w:t>
      </w:r>
      <w:r w:rsidR="00BD5F6E">
        <w:rPr>
          <w:rFonts w:ascii="Times New Roman" w:eastAsia="Times New Roman" w:hAnsi="Times New Roman" w:cs="Times New Roman"/>
          <w:sz w:val="28"/>
        </w:rPr>
        <w:t xml:space="preserve">11.06.2021            </w:t>
      </w:r>
      <w:r w:rsidR="00C658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BD5F6E">
        <w:rPr>
          <w:rFonts w:ascii="Times New Roman" w:eastAsia="Times New Roman" w:hAnsi="Times New Roman" w:cs="Times New Roman"/>
          <w:sz w:val="28"/>
        </w:rPr>
        <w:t>649</w:t>
      </w:r>
      <w:r w:rsidR="00591C4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– в отношении следующего земельного участка, государственная собственность на который не разграничена.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413BE3">
        <w:rPr>
          <w:rFonts w:ascii="Times New Roman" w:eastAsia="Times New Roman" w:hAnsi="Times New Roman" w:cs="Times New Roman"/>
          <w:sz w:val="28"/>
        </w:rPr>
        <w:t>0206014:990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Местоположение земельного участка: Самарская область,                </w:t>
      </w:r>
      <w:r w:rsidR="0003423D">
        <w:rPr>
          <w:rFonts w:ascii="Times New Roman" w:eastAsia="Times New Roman" w:hAnsi="Times New Roman" w:cs="Times New Roman"/>
          <w:sz w:val="28"/>
        </w:rPr>
        <w:t xml:space="preserve">             г</w:t>
      </w:r>
      <w:r w:rsidR="00413BE3">
        <w:rPr>
          <w:rFonts w:ascii="Times New Roman" w:eastAsia="Times New Roman" w:hAnsi="Times New Roman" w:cs="Times New Roman"/>
          <w:sz w:val="28"/>
        </w:rPr>
        <w:t>ород</w:t>
      </w:r>
      <w:r w:rsidR="0003423D">
        <w:rPr>
          <w:rFonts w:ascii="Times New Roman" w:eastAsia="Times New Roman" w:hAnsi="Times New Roman" w:cs="Times New Roman"/>
          <w:sz w:val="28"/>
        </w:rPr>
        <w:t xml:space="preserve">  Похвистнево, </w:t>
      </w:r>
      <w:r w:rsidR="00413BE3">
        <w:rPr>
          <w:rFonts w:ascii="Times New Roman" w:eastAsia="Times New Roman" w:hAnsi="Times New Roman" w:cs="Times New Roman"/>
          <w:sz w:val="28"/>
        </w:rPr>
        <w:t>улица Красноармейская, 78А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 земельного  участка:  </w:t>
      </w:r>
      <w:r w:rsidR="00413BE3">
        <w:rPr>
          <w:rFonts w:ascii="Times New Roman" w:eastAsia="Times New Roman" w:hAnsi="Times New Roman" w:cs="Times New Roman"/>
          <w:sz w:val="28"/>
        </w:rPr>
        <w:t>480</w:t>
      </w:r>
      <w:r>
        <w:rPr>
          <w:rFonts w:ascii="Times New Roman" w:eastAsia="Times New Roman" w:hAnsi="Times New Roman" w:cs="Times New Roman"/>
          <w:sz w:val="28"/>
        </w:rPr>
        <w:t xml:space="preserve"> кв. м.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Ограничения права на земельный участок: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отсутствуют.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Разрешенное использование земельного участка:</w:t>
      </w:r>
      <w:r w:rsidR="0003423D">
        <w:rPr>
          <w:rFonts w:ascii="Times New Roman" w:eastAsia="Times New Roman" w:hAnsi="Times New Roman" w:cs="Times New Roman"/>
          <w:sz w:val="28"/>
        </w:rPr>
        <w:t xml:space="preserve"> </w:t>
      </w:r>
      <w:r w:rsidR="00413BE3">
        <w:rPr>
          <w:rFonts w:ascii="Times New Roman" w:eastAsia="Times New Roman" w:hAnsi="Times New Roman" w:cs="Times New Roman"/>
          <w:sz w:val="28"/>
        </w:rPr>
        <w:t>для индивидуального жилищного строительства</w:t>
      </w:r>
      <w:r w:rsidR="00996937">
        <w:rPr>
          <w:rFonts w:ascii="Times New Roman" w:eastAsia="Times New Roman" w:hAnsi="Times New Roman" w:cs="Times New Roman"/>
          <w:sz w:val="28"/>
        </w:rPr>
        <w:t>.</w:t>
      </w:r>
    </w:p>
    <w:p w:rsidR="00413BE3" w:rsidRDefault="00A37B99" w:rsidP="00413B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Цель использования земельного участка: </w:t>
      </w:r>
      <w:r w:rsidR="00413BE3">
        <w:rPr>
          <w:rFonts w:ascii="Times New Roman" w:eastAsia="Times New Roman" w:hAnsi="Times New Roman" w:cs="Times New Roman"/>
          <w:sz w:val="28"/>
        </w:rPr>
        <w:t>для индивидуального жилищного строительства.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Земельный участок относится к категории земель: земли населенных пунктов.</w:t>
      </w:r>
    </w:p>
    <w:p w:rsidR="00C65839" w:rsidRPr="00477529" w:rsidRDefault="00C65839" w:rsidP="0047752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495">
        <w:rPr>
          <w:rFonts w:ascii="Times New Roman" w:hAnsi="Times New Roman"/>
          <w:sz w:val="28"/>
          <w:szCs w:val="28"/>
        </w:rPr>
        <w:t xml:space="preserve">Земельный участок расположен в зоне </w:t>
      </w:r>
      <w:r w:rsidR="00413BE3">
        <w:rPr>
          <w:rFonts w:ascii="Times New Roman" w:hAnsi="Times New Roman"/>
          <w:sz w:val="28"/>
          <w:szCs w:val="28"/>
        </w:rPr>
        <w:t>Ж2 – Зоне застройки малоэтажными жилыми домами.</w:t>
      </w:r>
    </w:p>
    <w:p w:rsidR="00C65839" w:rsidRPr="004A7DD2" w:rsidRDefault="00C65839" w:rsidP="00477529">
      <w:pPr>
        <w:numPr>
          <w:ilvl w:val="0"/>
          <w:numId w:val="1"/>
        </w:num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DD2">
        <w:rPr>
          <w:rFonts w:ascii="Times New Roman" w:hAnsi="Times New Roman"/>
          <w:sz w:val="28"/>
          <w:szCs w:val="28"/>
        </w:rPr>
        <w:t xml:space="preserve">Параметры разрешенного </w:t>
      </w:r>
      <w:r w:rsidR="00B34DB7">
        <w:rPr>
          <w:rFonts w:ascii="Times New Roman" w:hAnsi="Times New Roman"/>
          <w:sz w:val="28"/>
          <w:szCs w:val="28"/>
        </w:rPr>
        <w:t>строительства</w:t>
      </w:r>
      <w:r w:rsidRPr="004A7DD2">
        <w:rPr>
          <w:rFonts w:ascii="Times New Roman" w:hAnsi="Times New Roman"/>
          <w:sz w:val="28"/>
          <w:szCs w:val="28"/>
        </w:rPr>
        <w:t xml:space="preserve">: </w:t>
      </w:r>
    </w:p>
    <w:p w:rsidR="00C65839" w:rsidRPr="004A7DD2" w:rsidRDefault="00C65839" w:rsidP="00C65839">
      <w:pPr>
        <w:pStyle w:val="a9"/>
        <w:snapToGrid w:val="0"/>
        <w:ind w:left="-22" w:right="-1"/>
        <w:jc w:val="both"/>
        <w:rPr>
          <w:rFonts w:cs="Times New Roman"/>
          <w:sz w:val="28"/>
          <w:szCs w:val="28"/>
        </w:rPr>
      </w:pPr>
      <w:r w:rsidRPr="004A7DD2">
        <w:rPr>
          <w:rFonts w:cs="Times New Roman"/>
          <w:sz w:val="28"/>
          <w:szCs w:val="28"/>
        </w:rPr>
        <w:tab/>
        <w:t xml:space="preserve">          - </w:t>
      </w:r>
      <w:r w:rsidR="00413BE3">
        <w:rPr>
          <w:rFonts w:cs="Times New Roman"/>
          <w:sz w:val="28"/>
          <w:szCs w:val="28"/>
        </w:rPr>
        <w:t>максимальная</w:t>
      </w:r>
      <w:r w:rsidR="00B34DB7">
        <w:rPr>
          <w:rFonts w:cs="Times New Roman"/>
          <w:sz w:val="28"/>
          <w:szCs w:val="28"/>
        </w:rPr>
        <w:t xml:space="preserve"> высота </w:t>
      </w:r>
      <w:r w:rsidR="00413BE3">
        <w:rPr>
          <w:rFonts w:cs="Times New Roman"/>
          <w:sz w:val="28"/>
          <w:szCs w:val="28"/>
        </w:rPr>
        <w:t>зданий, строений, сооружений</w:t>
      </w:r>
      <w:r w:rsidRPr="004A7DD2">
        <w:rPr>
          <w:rFonts w:cs="Times New Roman"/>
          <w:sz w:val="28"/>
          <w:szCs w:val="28"/>
        </w:rPr>
        <w:t xml:space="preserve"> – </w:t>
      </w:r>
      <w:r w:rsidR="00413BE3">
        <w:rPr>
          <w:rFonts w:cs="Times New Roman"/>
          <w:sz w:val="28"/>
          <w:szCs w:val="28"/>
        </w:rPr>
        <w:t>15</w:t>
      </w:r>
      <w:r w:rsidRPr="004A7DD2">
        <w:rPr>
          <w:rFonts w:cs="Times New Roman"/>
          <w:sz w:val="28"/>
          <w:szCs w:val="28"/>
        </w:rPr>
        <w:t xml:space="preserve"> м;</w:t>
      </w:r>
    </w:p>
    <w:p w:rsidR="00C65839" w:rsidRPr="004A7DD2" w:rsidRDefault="00C65839" w:rsidP="00C65839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 w:rsidRPr="004A7DD2">
        <w:rPr>
          <w:rFonts w:cs="Times New Roman"/>
          <w:sz w:val="28"/>
          <w:szCs w:val="28"/>
        </w:rPr>
        <w:t>- минимальный отступ от границ земельн</w:t>
      </w:r>
      <w:r w:rsidR="00B40F47">
        <w:rPr>
          <w:rFonts w:cs="Times New Roman"/>
          <w:sz w:val="28"/>
          <w:szCs w:val="28"/>
        </w:rPr>
        <w:t>ого</w:t>
      </w:r>
      <w:r w:rsidRPr="004A7DD2">
        <w:rPr>
          <w:rFonts w:cs="Times New Roman"/>
          <w:sz w:val="28"/>
          <w:szCs w:val="28"/>
        </w:rPr>
        <w:t xml:space="preserve"> участк</w:t>
      </w:r>
      <w:r w:rsidR="00B40F47">
        <w:rPr>
          <w:rFonts w:cs="Times New Roman"/>
          <w:sz w:val="28"/>
          <w:szCs w:val="28"/>
        </w:rPr>
        <w:t>а</w:t>
      </w:r>
      <w:r w:rsidRPr="004A7DD2">
        <w:rPr>
          <w:rFonts w:cs="Times New Roman"/>
          <w:sz w:val="28"/>
          <w:szCs w:val="28"/>
        </w:rPr>
        <w:t xml:space="preserve"> до отдельно стоящих зданий</w:t>
      </w:r>
      <w:r w:rsidR="00B40F47">
        <w:rPr>
          <w:rFonts w:cs="Times New Roman"/>
          <w:sz w:val="28"/>
          <w:szCs w:val="28"/>
        </w:rPr>
        <w:t xml:space="preserve"> </w:t>
      </w:r>
      <w:r w:rsidR="00413BE3">
        <w:rPr>
          <w:rFonts w:cs="Times New Roman"/>
          <w:sz w:val="28"/>
          <w:szCs w:val="28"/>
        </w:rPr>
        <w:t xml:space="preserve">индивидуальной жилой застройки </w:t>
      </w:r>
      <w:r w:rsidRPr="004A7DD2">
        <w:rPr>
          <w:rFonts w:cs="Times New Roman"/>
          <w:sz w:val="28"/>
          <w:szCs w:val="28"/>
        </w:rPr>
        <w:t xml:space="preserve">– </w:t>
      </w:r>
      <w:r w:rsidR="00413BE3">
        <w:rPr>
          <w:rFonts w:cs="Times New Roman"/>
          <w:sz w:val="28"/>
          <w:szCs w:val="28"/>
        </w:rPr>
        <w:t>3</w:t>
      </w:r>
      <w:r w:rsidRPr="004A7DD2">
        <w:rPr>
          <w:rFonts w:cs="Times New Roman"/>
          <w:sz w:val="28"/>
          <w:szCs w:val="28"/>
        </w:rPr>
        <w:t xml:space="preserve"> м;</w:t>
      </w:r>
    </w:p>
    <w:p w:rsidR="00C65839" w:rsidRPr="004A7DD2" w:rsidRDefault="00C65839" w:rsidP="00C65839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 w:rsidRPr="004A7DD2">
        <w:rPr>
          <w:rFonts w:cs="Times New Roman"/>
          <w:sz w:val="28"/>
          <w:szCs w:val="28"/>
        </w:rPr>
        <w:t>- максимальный процент застройки</w:t>
      </w:r>
      <w:r>
        <w:rPr>
          <w:rFonts w:cs="Times New Roman"/>
          <w:sz w:val="28"/>
          <w:szCs w:val="28"/>
        </w:rPr>
        <w:t xml:space="preserve"> </w:t>
      </w:r>
      <w:r w:rsidRPr="004A7DD2">
        <w:rPr>
          <w:rFonts w:cs="Times New Roman"/>
          <w:sz w:val="28"/>
          <w:szCs w:val="28"/>
        </w:rPr>
        <w:t xml:space="preserve">– </w:t>
      </w:r>
      <w:r w:rsidR="00413BE3">
        <w:rPr>
          <w:rFonts w:cs="Times New Roman"/>
          <w:sz w:val="28"/>
          <w:szCs w:val="28"/>
        </w:rPr>
        <w:t>60</w:t>
      </w:r>
      <w:r>
        <w:rPr>
          <w:rFonts w:cs="Times New Roman"/>
          <w:sz w:val="28"/>
          <w:szCs w:val="28"/>
        </w:rPr>
        <w:t xml:space="preserve"> </w:t>
      </w:r>
      <w:r w:rsidRPr="004A7DD2">
        <w:rPr>
          <w:rFonts w:cs="Times New Roman"/>
          <w:sz w:val="28"/>
          <w:szCs w:val="28"/>
        </w:rPr>
        <w:t>%;</w:t>
      </w:r>
    </w:p>
    <w:p w:rsidR="00C65839" w:rsidRDefault="00C65839" w:rsidP="00C65839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 w:rsidRPr="004A7DD2">
        <w:rPr>
          <w:rFonts w:cs="Times New Roman"/>
          <w:sz w:val="28"/>
          <w:szCs w:val="28"/>
        </w:rPr>
        <w:t>- максимальная высота</w:t>
      </w:r>
      <w:r w:rsidRPr="00B51495">
        <w:rPr>
          <w:rFonts w:cs="Times New Roman"/>
          <w:sz w:val="28"/>
          <w:szCs w:val="28"/>
        </w:rPr>
        <w:t xml:space="preserve"> капитальных ограждений земельн</w:t>
      </w:r>
      <w:r>
        <w:rPr>
          <w:rFonts w:cs="Times New Roman"/>
          <w:sz w:val="28"/>
          <w:szCs w:val="28"/>
        </w:rPr>
        <w:t>ого</w:t>
      </w:r>
      <w:r w:rsidRPr="00B51495">
        <w:rPr>
          <w:rFonts w:cs="Times New Roman"/>
          <w:sz w:val="28"/>
          <w:szCs w:val="28"/>
        </w:rPr>
        <w:t xml:space="preserve"> участк</w:t>
      </w:r>
      <w:r>
        <w:rPr>
          <w:rFonts w:cs="Times New Roman"/>
          <w:sz w:val="28"/>
          <w:szCs w:val="28"/>
        </w:rPr>
        <w:t>а</w:t>
      </w:r>
      <w:r w:rsidRPr="00B51495">
        <w:rPr>
          <w:rFonts w:cs="Times New Roman"/>
          <w:sz w:val="28"/>
          <w:szCs w:val="28"/>
        </w:rPr>
        <w:t xml:space="preserve"> – 2 м.</w:t>
      </w:r>
    </w:p>
    <w:p w:rsidR="00B34DB7" w:rsidRPr="00B51495" w:rsidRDefault="00B34DB7" w:rsidP="00C65839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3402"/>
        <w:gridCol w:w="2127"/>
        <w:gridCol w:w="1985"/>
        <w:gridCol w:w="1842"/>
      </w:tblGrid>
      <w:tr w:rsidR="00C65839" w:rsidTr="00C65839">
        <w:trPr>
          <w:trHeight w:val="1"/>
          <w:jc w:val="center"/>
        </w:trPr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333712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</w:t>
            </w:r>
          </w:p>
        </w:tc>
        <w:tc>
          <w:tcPr>
            <w:tcW w:w="59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333712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Сведения</w:t>
            </w:r>
          </w:p>
          <w:p w:rsid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65839" w:rsidTr="00C65839">
        <w:trPr>
          <w:trHeight w:val="1"/>
          <w:jc w:val="center"/>
        </w:trPr>
        <w:tc>
          <w:tcPr>
            <w:tcW w:w="34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водоснабжение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/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водоотведение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газоснабжение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723AB2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электроснабжение </w:t>
            </w:r>
          </w:p>
        </w:tc>
      </w:tr>
      <w:tr w:rsidR="00C65839" w:rsidTr="00C65839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839" w:rsidRPr="00333712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39">
              <w:rPr>
                <w:rFonts w:ascii="Times New Roman" w:hAnsi="Times New Roman" w:cs="Times New Roman"/>
                <w:sz w:val="24"/>
                <w:szCs w:val="24"/>
              </w:rPr>
              <w:t>3,1 тыс. м</w:t>
            </w:r>
            <w:r w:rsidRPr="00C658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65839">
              <w:rPr>
                <w:rFonts w:ascii="Times New Roman" w:hAnsi="Times New Roman" w:cs="Times New Roman"/>
                <w:sz w:val="24"/>
                <w:szCs w:val="24"/>
              </w:rPr>
              <w:t>/сутки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  <w:r w:rsidRPr="00D91E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proofErr w:type="spellStart"/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C65839" w:rsidTr="00C65839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Максимальная нагрузка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39">
              <w:rPr>
                <w:rFonts w:ascii="Times New Roman" w:hAnsi="Times New Roman" w:cs="Times New Roman"/>
                <w:sz w:val="24"/>
                <w:szCs w:val="24"/>
              </w:rPr>
              <w:t>7,7 тыс. м</w:t>
            </w:r>
            <w:r w:rsidRPr="00C658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65839">
              <w:rPr>
                <w:rFonts w:ascii="Times New Roman" w:hAnsi="Times New Roman" w:cs="Times New Roman"/>
                <w:sz w:val="24"/>
                <w:szCs w:val="24"/>
              </w:rPr>
              <w:t>/сутки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15 м</w:t>
            </w:r>
            <w:r w:rsidRPr="00D91E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B40F47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167,2</w:t>
            </w:r>
            <w:r w:rsidR="00C65839" w:rsidRPr="00D91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5839" w:rsidRPr="00D91E1F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C65839" w:rsidTr="00C65839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839" w:rsidRPr="00333712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Сроки подключения объекта капитального строительства к сетям инженерно-технического обеспечения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39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10 рабочих дней – 3 месяца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C65839" w:rsidTr="00C65839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839" w:rsidRP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Срок действия технических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условий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год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70 рабочих дней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 xml:space="preserve">2 года, с </w:t>
            </w:r>
            <w:r w:rsidRPr="00D91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продлением до 5 лет</w:t>
            </w:r>
          </w:p>
        </w:tc>
      </w:tr>
      <w:tr w:rsidR="00C65839" w:rsidTr="00C65839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839" w:rsidRPr="00333712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Плата за подключение (технологическое присоединение)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39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</w:tc>
      </w:tr>
    </w:tbl>
    <w:p w:rsidR="00C65839" w:rsidRDefault="00C65839" w:rsidP="00C658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проведения  аукциона</w:t>
      </w:r>
      <w:proofErr w:type="gramEnd"/>
      <w:r>
        <w:rPr>
          <w:rFonts w:ascii="Times New Roman" w:eastAsia="Times New Roman" w:hAnsi="Times New Roman" w:cs="Times New Roman"/>
          <w:sz w:val="28"/>
        </w:rPr>
        <w:t>: здание Администрации городского округа Похвистнево Самарской области по адресу: Самарская область,          г.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 и время проведения аукциона</w:t>
      </w:r>
      <w:r w:rsidRPr="00DB5BF1">
        <w:rPr>
          <w:rFonts w:ascii="Times New Roman" w:eastAsia="Times New Roman" w:hAnsi="Times New Roman" w:cs="Times New Roman"/>
          <w:sz w:val="28"/>
        </w:rPr>
        <w:t xml:space="preserve">: </w:t>
      </w:r>
      <w:r w:rsidR="00413BE3">
        <w:rPr>
          <w:rFonts w:ascii="Times New Roman" w:eastAsia="Times New Roman" w:hAnsi="Times New Roman" w:cs="Times New Roman"/>
          <w:b/>
          <w:sz w:val="28"/>
        </w:rPr>
        <w:t>21.07</w:t>
      </w:r>
      <w:r w:rsidR="000A6972">
        <w:rPr>
          <w:rFonts w:ascii="Times New Roman" w:eastAsia="Times New Roman" w:hAnsi="Times New Roman" w:cs="Times New Roman"/>
          <w:b/>
          <w:sz w:val="28"/>
        </w:rPr>
        <w:t>.2021</w:t>
      </w:r>
      <w:r w:rsidR="00412DDD" w:rsidRPr="008B70A6">
        <w:rPr>
          <w:rFonts w:ascii="Times New Roman" w:eastAsia="Times New Roman" w:hAnsi="Times New Roman" w:cs="Times New Roman"/>
          <w:b/>
          <w:sz w:val="28"/>
        </w:rPr>
        <w:t xml:space="preserve">, </w:t>
      </w:r>
      <w:r w:rsidR="00413BE3">
        <w:rPr>
          <w:rFonts w:ascii="Times New Roman" w:eastAsia="Times New Roman" w:hAnsi="Times New Roman" w:cs="Times New Roman"/>
          <w:b/>
          <w:sz w:val="28"/>
        </w:rPr>
        <w:t>08 ч. 3</w:t>
      </w:r>
      <w:r w:rsidRPr="008B70A6">
        <w:rPr>
          <w:rFonts w:ascii="Times New Roman" w:eastAsia="Times New Roman" w:hAnsi="Times New Roman" w:cs="Times New Roman"/>
          <w:b/>
          <w:sz w:val="28"/>
        </w:rPr>
        <w:t>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 проведения  аукциона: не в электронной форме.</w:t>
      </w:r>
    </w:p>
    <w:p w:rsidR="00A37B99" w:rsidRPr="00D91E1F" w:rsidRDefault="00A37B99" w:rsidP="00A37B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D91E1F">
        <w:rPr>
          <w:rFonts w:ascii="Times New Roman" w:eastAsia="Times New Roman" w:hAnsi="Times New Roman" w:cs="Times New Roman"/>
          <w:sz w:val="28"/>
        </w:rPr>
        <w:t>Аукцион проводится в следующем порядке: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а)   аукцион ведет аукционист;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б) аукцион начинается с оглашения аукционистом наименования, основных характеристик и начально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>цены 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>, «шага аукциона» и порядка проведения аукциона;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в)  участникам аукциона выдаются пронумерованные билеты, которые они поднимают после оглашения аукционистом начально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>цены</w:t>
      </w:r>
      <w:r w:rsidRPr="00D91E1F">
        <w:rPr>
          <w:rFonts w:ascii="Times New Roman" w:eastAsia="Times New Roman" w:hAnsi="Times New Roman" w:cs="Times New Roman"/>
          <w:sz w:val="28"/>
        </w:rPr>
        <w:t xml:space="preserve"> и </w:t>
      </w:r>
      <w:r w:rsidR="00A100CF">
        <w:rPr>
          <w:rFonts w:ascii="Times New Roman" w:eastAsia="Times New Roman" w:hAnsi="Times New Roman" w:cs="Times New Roman"/>
          <w:sz w:val="28"/>
        </w:rPr>
        <w:t>каждой очередной цены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случае, если готовы </w:t>
      </w:r>
      <w:r w:rsidR="00A100CF">
        <w:rPr>
          <w:rFonts w:ascii="Times New Roman" w:eastAsia="Times New Roman" w:hAnsi="Times New Roman" w:cs="Times New Roman"/>
          <w:sz w:val="28"/>
        </w:rPr>
        <w:t>купить земельный участок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соответствии с </w:t>
      </w:r>
      <w:r w:rsidR="00A100CF">
        <w:rPr>
          <w:rFonts w:ascii="Times New Roman" w:eastAsia="Times New Roman" w:hAnsi="Times New Roman" w:cs="Times New Roman"/>
          <w:sz w:val="28"/>
        </w:rPr>
        <w:t>этой ценой</w:t>
      </w:r>
      <w:r w:rsidRPr="00D91E1F">
        <w:rPr>
          <w:rFonts w:ascii="Times New Roman" w:eastAsia="Times New Roman" w:hAnsi="Times New Roman" w:cs="Times New Roman"/>
          <w:sz w:val="28"/>
        </w:rPr>
        <w:t>;</w:t>
      </w:r>
    </w:p>
    <w:p w:rsidR="00A37B99" w:rsidRPr="00D91E1F" w:rsidRDefault="00A100CF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 каждую последующую цену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аукционист назначает путем увеличения </w:t>
      </w:r>
      <w:r>
        <w:rPr>
          <w:rFonts w:ascii="Times New Roman" w:eastAsia="Times New Roman" w:hAnsi="Times New Roman" w:cs="Times New Roman"/>
          <w:sz w:val="28"/>
        </w:rPr>
        <w:t>текущей цены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 на «шаг аукциона». После объявления очередно</w:t>
      </w:r>
      <w:r>
        <w:rPr>
          <w:rFonts w:ascii="Times New Roman" w:eastAsia="Times New Roman" w:hAnsi="Times New Roman" w:cs="Times New Roman"/>
          <w:sz w:val="28"/>
        </w:rPr>
        <w:t>й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цены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аукционист называет номер билета участника аукциона, который первым поднял билет, и указывает на этого участника аукциона. Затем</w:t>
      </w:r>
      <w:r>
        <w:rPr>
          <w:rFonts w:ascii="Times New Roman" w:eastAsia="Times New Roman" w:hAnsi="Times New Roman" w:cs="Times New Roman"/>
          <w:sz w:val="28"/>
        </w:rPr>
        <w:t xml:space="preserve"> аукционист объявляет следующую цену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в соответствии с «шагом аукциона»;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 xml:space="preserve">д) при отсутствии участников аукциона, готовых </w:t>
      </w:r>
      <w:r w:rsidR="00A100CF">
        <w:rPr>
          <w:rFonts w:ascii="Times New Roman" w:eastAsia="Times New Roman" w:hAnsi="Times New Roman" w:cs="Times New Roman"/>
          <w:sz w:val="28"/>
        </w:rPr>
        <w:t>купить земельный участок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соответствии с названн</w:t>
      </w:r>
      <w:r w:rsidR="00A100CF">
        <w:rPr>
          <w:rFonts w:ascii="Times New Roman" w:eastAsia="Times New Roman" w:hAnsi="Times New Roman" w:cs="Times New Roman"/>
          <w:sz w:val="28"/>
        </w:rPr>
        <w:t>ой</w:t>
      </w:r>
      <w:r w:rsidRPr="00D91E1F">
        <w:rPr>
          <w:rFonts w:ascii="Times New Roman" w:eastAsia="Times New Roman" w:hAnsi="Times New Roman" w:cs="Times New Roman"/>
          <w:sz w:val="28"/>
        </w:rPr>
        <w:t xml:space="preserve"> аукционистом </w:t>
      </w:r>
      <w:r w:rsidR="00A100CF">
        <w:rPr>
          <w:rFonts w:ascii="Times New Roman" w:eastAsia="Times New Roman" w:hAnsi="Times New Roman" w:cs="Times New Roman"/>
          <w:sz w:val="28"/>
        </w:rPr>
        <w:t>ценой</w:t>
      </w:r>
      <w:r w:rsidRPr="00D91E1F">
        <w:rPr>
          <w:rFonts w:ascii="Times New Roman" w:eastAsia="Times New Roman" w:hAnsi="Times New Roman" w:cs="Times New Roman"/>
          <w:sz w:val="28"/>
        </w:rPr>
        <w:t xml:space="preserve">, аукционист повторяет </w:t>
      </w:r>
      <w:r w:rsidR="00A100CF">
        <w:rPr>
          <w:rFonts w:ascii="Times New Roman" w:eastAsia="Times New Roman" w:hAnsi="Times New Roman" w:cs="Times New Roman"/>
          <w:sz w:val="28"/>
        </w:rPr>
        <w:t>эту цену</w:t>
      </w:r>
      <w:r w:rsidRPr="00D91E1F">
        <w:rPr>
          <w:rFonts w:ascii="Times New Roman" w:eastAsia="Times New Roman" w:hAnsi="Times New Roman" w:cs="Times New Roman"/>
          <w:sz w:val="28"/>
        </w:rPr>
        <w:t xml:space="preserve"> 3 раза.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Если после троекратного объявления очередно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 xml:space="preserve">цены </w:t>
      </w:r>
      <w:r w:rsidRPr="00D91E1F">
        <w:rPr>
          <w:rFonts w:ascii="Times New Roman" w:eastAsia="Times New Roman" w:hAnsi="Times New Roman" w:cs="Times New Roman"/>
          <w:sz w:val="28"/>
        </w:rPr>
        <w:t>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 xml:space="preserve">е) по завершении аукциона аукционист объявляет о продаже </w:t>
      </w:r>
      <w:r w:rsidR="00A100CF">
        <w:rPr>
          <w:rFonts w:ascii="Times New Roman" w:eastAsia="Times New Roman" w:hAnsi="Times New Roman" w:cs="Times New Roman"/>
          <w:sz w:val="28"/>
        </w:rPr>
        <w:t>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 xml:space="preserve">, называет </w:t>
      </w:r>
      <w:r w:rsidR="00A100CF">
        <w:rPr>
          <w:rFonts w:ascii="Times New Roman" w:eastAsia="Times New Roman" w:hAnsi="Times New Roman" w:cs="Times New Roman"/>
          <w:sz w:val="28"/>
        </w:rPr>
        <w:t>цену проданного 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 xml:space="preserve"> и номер билета победителя аукциона.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Результаты аукциона оформляются протоколом.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Начальная  цена  предмета  аукциона: </w:t>
      </w:r>
      <w:r w:rsidR="00413BE3">
        <w:rPr>
          <w:rFonts w:ascii="Times New Roman" w:eastAsia="Times New Roman" w:hAnsi="Times New Roman" w:cs="Times New Roman"/>
          <w:sz w:val="28"/>
        </w:rPr>
        <w:t>307504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413BE3">
        <w:rPr>
          <w:rFonts w:ascii="Times New Roman" w:eastAsia="Times New Roman" w:hAnsi="Times New Roman" w:cs="Times New Roman"/>
          <w:sz w:val="28"/>
        </w:rPr>
        <w:t>триста семь тысяч пятьсот четыре</w:t>
      </w:r>
      <w:r w:rsidR="007E12B4" w:rsidRPr="008B70A6">
        <w:rPr>
          <w:rFonts w:ascii="Times New Roman" w:eastAsia="Times New Roman" w:hAnsi="Times New Roman" w:cs="Times New Roman"/>
          <w:sz w:val="28"/>
        </w:rPr>
        <w:t>)</w:t>
      </w:r>
      <w:r w:rsidRPr="008B70A6">
        <w:rPr>
          <w:rFonts w:ascii="Times New Roman" w:eastAsia="Times New Roman" w:hAnsi="Times New Roman" w:cs="Times New Roman"/>
          <w:sz w:val="28"/>
        </w:rPr>
        <w:t xml:space="preserve"> руб. 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8B70A6">
        <w:rPr>
          <w:rFonts w:ascii="Times New Roman" w:eastAsia="Times New Roman" w:hAnsi="Times New Roman" w:cs="Times New Roman"/>
          <w:sz w:val="28"/>
        </w:rPr>
        <w:t>0 коп.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«Шаг  аукциона» (величина повышения начальной цены предмета аукциона): </w:t>
      </w:r>
      <w:r w:rsidR="00413BE3">
        <w:rPr>
          <w:rFonts w:ascii="Times New Roman" w:eastAsia="Times New Roman" w:hAnsi="Times New Roman" w:cs="Times New Roman"/>
          <w:sz w:val="28"/>
        </w:rPr>
        <w:t>9225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413BE3">
        <w:rPr>
          <w:rFonts w:ascii="Times New Roman" w:eastAsia="Times New Roman" w:hAnsi="Times New Roman" w:cs="Times New Roman"/>
          <w:sz w:val="28"/>
        </w:rPr>
        <w:t>девять тысяч двести двадцать пять</w:t>
      </w:r>
      <w:r w:rsidRPr="008B70A6">
        <w:rPr>
          <w:rFonts w:ascii="Times New Roman" w:eastAsia="Times New Roman" w:hAnsi="Times New Roman" w:cs="Times New Roman"/>
          <w:sz w:val="28"/>
        </w:rPr>
        <w:t xml:space="preserve">) руб. </w:t>
      </w:r>
      <w:r w:rsidR="00413BE3">
        <w:rPr>
          <w:rFonts w:ascii="Times New Roman" w:eastAsia="Times New Roman" w:hAnsi="Times New Roman" w:cs="Times New Roman"/>
          <w:sz w:val="28"/>
        </w:rPr>
        <w:t>12</w:t>
      </w:r>
      <w:r w:rsidRPr="008B70A6">
        <w:rPr>
          <w:rFonts w:ascii="Times New Roman" w:eastAsia="Times New Roman" w:hAnsi="Times New Roman" w:cs="Times New Roman"/>
          <w:sz w:val="28"/>
        </w:rPr>
        <w:t xml:space="preserve"> коп.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55CFF" w:rsidRDefault="00755CFF" w:rsidP="00755C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Подача заявки на участие в аукционе осуществляется заявителем лично или через своего представителя, в письменной форме, по адресу: Самарская область, г.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заявок на участие в аукционе начинается </w:t>
      </w:r>
      <w:r w:rsidR="00413BE3">
        <w:rPr>
          <w:rFonts w:ascii="Times New Roman" w:eastAsia="Times New Roman" w:hAnsi="Times New Roman" w:cs="Times New Roman"/>
          <w:sz w:val="28"/>
        </w:rPr>
        <w:t>17.06</w:t>
      </w:r>
      <w:r w:rsidR="00EA71DD">
        <w:rPr>
          <w:rFonts w:ascii="Times New Roman" w:eastAsia="Times New Roman" w:hAnsi="Times New Roman" w:cs="Times New Roman"/>
          <w:sz w:val="28"/>
        </w:rPr>
        <w:t>.2021</w:t>
      </w:r>
      <w:r w:rsidRPr="00DB5BF1">
        <w:rPr>
          <w:rFonts w:ascii="Times New Roman" w:eastAsia="Times New Roman" w:hAnsi="Times New Roman" w:cs="Times New Roman"/>
          <w:sz w:val="28"/>
        </w:rPr>
        <w:t xml:space="preserve"> в 9 ч. 00</w:t>
      </w:r>
      <w:r>
        <w:rPr>
          <w:rFonts w:ascii="Times New Roman" w:eastAsia="Times New Roman" w:hAnsi="Times New Roman" w:cs="Times New Roman"/>
          <w:sz w:val="28"/>
        </w:rPr>
        <w:t xml:space="preserve">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Прием  заявок  на участие в аукционе оканчивается </w:t>
      </w:r>
      <w:r w:rsidR="00413BE3">
        <w:rPr>
          <w:rFonts w:ascii="Times New Roman" w:eastAsia="Times New Roman" w:hAnsi="Times New Roman" w:cs="Times New Roman"/>
          <w:sz w:val="28"/>
        </w:rPr>
        <w:t>16.07</w:t>
      </w:r>
      <w:r w:rsidR="000A6972">
        <w:rPr>
          <w:rFonts w:ascii="Times New Roman" w:eastAsia="Times New Roman" w:hAnsi="Times New Roman" w:cs="Times New Roman"/>
          <w:sz w:val="28"/>
        </w:rPr>
        <w:t>.2021</w:t>
      </w:r>
      <w:r w:rsidRPr="00DB5BF1">
        <w:rPr>
          <w:rFonts w:ascii="Times New Roman" w:eastAsia="Times New Roman" w:hAnsi="Times New Roman" w:cs="Times New Roman"/>
          <w:sz w:val="28"/>
        </w:rPr>
        <w:t xml:space="preserve"> в 15 ч</w:t>
      </w:r>
      <w:r>
        <w:rPr>
          <w:rFonts w:ascii="Times New Roman" w:eastAsia="Times New Roman" w:hAnsi="Times New Roman" w:cs="Times New Roman"/>
          <w:sz w:val="28"/>
        </w:rPr>
        <w:t>. 00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Дни   и   часы   личного   приема   заявок   на   участие   в  аукционе: в будние дни с 09 ч. 00 мин. до 12 ч. 00 мин. часов и с 13 ч. 00 мин. до 15 ч. 00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приема заявок на участие в аукционе: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подаче заявки организатору аукциона лицо, подающее заявку, обязано представить подлинник документа, удостоверяющего личность, и (или) доверенность, на основании которой оно действует. Один заявитель вправе подать только одну заявку на участие в аукционе.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 Заявка на участие в аукционе, поступившая по истечении срока приема заявок, возвращается заявителю в день ее поступления.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Размер задатка: </w:t>
      </w:r>
      <w:r w:rsidR="00413BE3">
        <w:rPr>
          <w:rFonts w:ascii="Times New Roman" w:eastAsia="Times New Roman" w:hAnsi="Times New Roman" w:cs="Times New Roman"/>
          <w:sz w:val="28"/>
        </w:rPr>
        <w:t>307504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413BE3">
        <w:rPr>
          <w:rFonts w:ascii="Times New Roman" w:eastAsia="Times New Roman" w:hAnsi="Times New Roman" w:cs="Times New Roman"/>
          <w:sz w:val="28"/>
        </w:rPr>
        <w:t>триста семь тысяч пятьсот четыре</w:t>
      </w:r>
      <w:r w:rsidRPr="008B70A6">
        <w:rPr>
          <w:rFonts w:ascii="Times New Roman" w:eastAsia="Times New Roman" w:hAnsi="Times New Roman" w:cs="Times New Roman"/>
          <w:sz w:val="28"/>
        </w:rPr>
        <w:t xml:space="preserve">) руб. 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8B70A6">
        <w:rPr>
          <w:rFonts w:ascii="Times New Roman" w:eastAsia="Times New Roman" w:hAnsi="Times New Roman" w:cs="Times New Roman"/>
          <w:sz w:val="28"/>
        </w:rPr>
        <w:t>0 коп.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внесения участниками аукциона задатка: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Задаток вносится заявителем безналичным платежом на расчетный счет и в размере, указанном в извещении о проведении аукциона, не позднее дня окончания срока приема заявок. 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Возврат задатка осуществляется на счет, указанный в заявке на участие в аукционе в следующем порядке.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  аукциона  возвращает  заявителю  внесенный  им  задаток  в течение  трех рабочих дней со дня поступления уведомления об отзыве заявки, если заявка отозвана заявителем до дня окончания срока приема заявок, о чем произведено письменное уведомление организатора аукциона.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   аукциона   возвращает  внесенный  задаток  заявителю,  не допущенному  к  участию  в  аукционе,  в  течение  трех рабочих дней со дня оформления протокола приема заявок на участие в аукционе.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 аукциона возвращает внесенные задатки лицам, участвовавшим в  аукционе,  но  не  победившим  в нем, в течение трех рабочих дней со дня подписания протокола о результатах аукциона.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Задаток,  внесенный  лицом,  признанным  победителем аукциона, задаток, внесенный  иным  лицом,  с которым договор </w:t>
      </w:r>
      <w:r w:rsidR="003751D8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 участка  заключается  в  соответствии  с  </w:t>
      </w:r>
      <w:hyperlink r:id="rId6" w:history="1">
        <w:r>
          <w:rPr>
            <w:rStyle w:val="a5"/>
            <w:rFonts w:ascii="Times New Roman" w:eastAsia="Times New Roman" w:hAnsi="Times New Roman" w:cs="Times New Roman"/>
            <w:sz w:val="28"/>
          </w:rPr>
          <w:t>пунктом 13</w:t>
        </w:r>
      </w:hyperlink>
      <w:r>
        <w:rPr>
          <w:rFonts w:ascii="Times New Roman" w:eastAsia="Times New Roman" w:hAnsi="Times New Roman" w:cs="Times New Roman"/>
          <w:sz w:val="28"/>
        </w:rPr>
        <w:t xml:space="preserve">, </w:t>
      </w:r>
      <w:hyperlink r:id="rId7" w:history="1">
        <w:r>
          <w:rPr>
            <w:rStyle w:val="a5"/>
            <w:rFonts w:ascii="Times New Roman" w:eastAsia="Times New Roman" w:hAnsi="Times New Roman" w:cs="Times New Roman"/>
            <w:sz w:val="28"/>
          </w:rPr>
          <w:t>14</w:t>
        </w:r>
      </w:hyperlink>
      <w:r>
        <w:rPr>
          <w:rFonts w:ascii="Times New Roman" w:eastAsia="Times New Roman" w:hAnsi="Times New Roman" w:cs="Times New Roman"/>
          <w:sz w:val="28"/>
        </w:rPr>
        <w:t xml:space="preserve"> или </w:t>
      </w:r>
      <w:hyperlink r:id="rId8" w:history="1">
        <w:r>
          <w:rPr>
            <w:rStyle w:val="a5"/>
            <w:rFonts w:ascii="Times New Roman" w:eastAsia="Times New Roman" w:hAnsi="Times New Roman" w:cs="Times New Roman"/>
            <w:sz w:val="28"/>
          </w:rPr>
          <w:t>20</w:t>
        </w:r>
      </w:hyperlink>
      <w:r>
        <w:rPr>
          <w:rFonts w:ascii="Courier New" w:eastAsia="Courier New" w:hAnsi="Courier New" w:cs="Courier New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статьи  39.12  Земельного  кодекса  Российской  Федерации,  засчитываются в </w:t>
      </w:r>
      <w:r w:rsidR="003751D8">
        <w:rPr>
          <w:rFonts w:ascii="Times New Roman" w:eastAsia="Times New Roman" w:hAnsi="Times New Roman" w:cs="Times New Roman"/>
          <w:sz w:val="28"/>
        </w:rPr>
        <w:t>оплату приобретаемого земельного участка</w:t>
      </w:r>
      <w:r>
        <w:rPr>
          <w:rFonts w:ascii="Times New Roman" w:eastAsia="Times New Roman" w:hAnsi="Times New Roman" w:cs="Times New Roman"/>
          <w:sz w:val="28"/>
        </w:rPr>
        <w:t xml:space="preserve">. Задатки, внесенные этими лицами, не заключившими в установленном </w:t>
      </w:r>
      <w:hyperlink r:id="rId9" w:history="1">
        <w:r>
          <w:rPr>
            <w:rStyle w:val="a5"/>
            <w:rFonts w:ascii="Times New Roman" w:eastAsia="Times New Roman" w:hAnsi="Times New Roman" w:cs="Times New Roman"/>
            <w:sz w:val="28"/>
          </w:rPr>
          <w:t>статьей</w:t>
        </w:r>
      </w:hyperlink>
      <w:r>
        <w:rPr>
          <w:rFonts w:ascii="Courier New" w:eastAsia="Courier New" w:hAnsi="Courier New" w:cs="Courier New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39.12 Земельного кодекса Российской Федерации порядке договора </w:t>
      </w:r>
      <w:r w:rsidR="003751D8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</w:t>
      </w:r>
      <w:r>
        <w:rPr>
          <w:rFonts w:ascii="Times New Roman" w:eastAsia="Times New Roman" w:hAnsi="Times New Roman" w:cs="Times New Roman"/>
          <w:sz w:val="28"/>
        </w:rPr>
        <w:lastRenderedPageBreak/>
        <w:t>участка вследствие уклонения от заключения указанного договора, не возвращаются.</w:t>
      </w:r>
    </w:p>
    <w:p w:rsidR="00996937" w:rsidRPr="00655E6D" w:rsidRDefault="00996937" w:rsidP="009969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55E6D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46450, г"/>
        </w:smartTagPr>
        <w:r w:rsidRPr="00655E6D">
          <w:rPr>
            <w:rFonts w:ascii="Times New Roman" w:hAnsi="Times New Roman"/>
            <w:sz w:val="28"/>
            <w:szCs w:val="28"/>
          </w:rPr>
          <w:t>446450, г</w:t>
        </w:r>
      </w:smartTag>
      <w:r w:rsidRPr="00655E6D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охвистнево, ул. Лермонтова, 16;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 6357020148, КПП 635701001;</w:t>
      </w:r>
      <w:r w:rsidRPr="00655E6D">
        <w:rPr>
          <w:rFonts w:ascii="Times New Roman" w:hAnsi="Times New Roman"/>
          <w:sz w:val="28"/>
          <w:szCs w:val="28"/>
        </w:rPr>
        <w:t xml:space="preserve"> </w:t>
      </w:r>
    </w:p>
    <w:p w:rsidR="000A6972" w:rsidRPr="00655E6D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получателя: УФК по Самарской области </w:t>
      </w:r>
      <w:r w:rsidRPr="00655E6D">
        <w:rPr>
          <w:rFonts w:ascii="Times New Roman" w:hAnsi="Times New Roman"/>
          <w:sz w:val="28"/>
          <w:szCs w:val="28"/>
        </w:rPr>
        <w:t>(Администрация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>)</w:t>
      </w:r>
      <w:r w:rsidRPr="00655E6D">
        <w:rPr>
          <w:rFonts w:ascii="Times New Roman" w:hAnsi="Times New Roman"/>
          <w:sz w:val="28"/>
          <w:szCs w:val="28"/>
        </w:rPr>
        <w:t>, № л/с 910</w:t>
      </w:r>
      <w:r>
        <w:rPr>
          <w:rFonts w:ascii="Times New Roman" w:hAnsi="Times New Roman"/>
          <w:sz w:val="28"/>
          <w:szCs w:val="28"/>
        </w:rPr>
        <w:t>05</w:t>
      </w:r>
      <w:r w:rsidRPr="00655E6D">
        <w:rPr>
          <w:rFonts w:ascii="Times New Roman" w:hAnsi="Times New Roman"/>
          <w:sz w:val="28"/>
          <w:szCs w:val="28"/>
        </w:rPr>
        <w:t>0130</w:t>
      </w:r>
      <w:r>
        <w:rPr>
          <w:rFonts w:ascii="Times New Roman" w:hAnsi="Times New Roman"/>
          <w:sz w:val="28"/>
          <w:szCs w:val="28"/>
        </w:rPr>
        <w:t>;</w:t>
      </w:r>
    </w:p>
    <w:p w:rsidR="000A6972" w:rsidRDefault="000A6972" w:rsidP="000A6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 xml:space="preserve">Банк </w:t>
      </w:r>
      <w:proofErr w:type="gramStart"/>
      <w:r>
        <w:rPr>
          <w:rFonts w:ascii="Times New Roman" w:hAnsi="Times New Roman"/>
          <w:sz w:val="28"/>
          <w:szCs w:val="28"/>
        </w:rPr>
        <w:t>получателя:  ОТДЕЛЕНИЕ</w:t>
      </w:r>
      <w:proofErr w:type="gramEnd"/>
      <w:r w:rsidRPr="00655E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САМАРА БАНКА РОССИИ//УФК по Самарской области г. Самара;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банка получателя средства (БИК ТОФК): 013601205;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Номер счета получателя (номер казначейского счета): 03232643367270004200.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Дата определения участников аукциона – </w:t>
      </w:r>
      <w:r w:rsidR="00413BE3">
        <w:rPr>
          <w:rFonts w:ascii="Times New Roman" w:eastAsia="Times New Roman" w:hAnsi="Times New Roman" w:cs="Times New Roman"/>
          <w:sz w:val="28"/>
        </w:rPr>
        <w:t>19.07</w:t>
      </w:r>
      <w:r w:rsidR="000A6972">
        <w:rPr>
          <w:rFonts w:ascii="Times New Roman" w:eastAsia="Times New Roman" w:hAnsi="Times New Roman" w:cs="Times New Roman"/>
          <w:sz w:val="28"/>
        </w:rPr>
        <w:t>.2021</w:t>
      </w:r>
      <w:r w:rsidRPr="003751D8">
        <w:rPr>
          <w:rFonts w:ascii="Times New Roman" w:eastAsia="Times New Roman" w:hAnsi="Times New Roman" w:cs="Times New Roman"/>
          <w:sz w:val="28"/>
        </w:rPr>
        <w:t xml:space="preserve"> в </w:t>
      </w:r>
      <w:r w:rsidR="003751D8" w:rsidRPr="003751D8">
        <w:rPr>
          <w:rFonts w:ascii="Times New Roman" w:eastAsia="Times New Roman" w:hAnsi="Times New Roman" w:cs="Times New Roman"/>
          <w:sz w:val="28"/>
        </w:rPr>
        <w:t>09</w:t>
      </w:r>
      <w:r w:rsidRPr="003751D8">
        <w:rPr>
          <w:rFonts w:ascii="Times New Roman" w:eastAsia="Times New Roman" w:hAnsi="Times New Roman" w:cs="Times New Roman"/>
          <w:sz w:val="28"/>
        </w:rPr>
        <w:t>.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3751D8">
        <w:rPr>
          <w:rFonts w:ascii="Times New Roman" w:eastAsia="Times New Roman" w:hAnsi="Times New Roman" w:cs="Times New Roman"/>
          <w:sz w:val="28"/>
        </w:rPr>
        <w:t>0</w:t>
      </w:r>
      <w:r w:rsidRPr="00DB5BF1">
        <w:rPr>
          <w:rFonts w:ascii="Times New Roman" w:eastAsia="Times New Roman" w:hAnsi="Times New Roman" w:cs="Times New Roman"/>
          <w:sz w:val="28"/>
        </w:rPr>
        <w:t xml:space="preserve"> в здании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городского округа Похвистнево Самарской области по адресу: Самарская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область,  г.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Похвистнево, ул. Куйбышева, 11, кабинет </w:t>
      </w:r>
      <w:r w:rsidR="0003423D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>№ 11.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 к  настоящему извещению: форма заявки на участие в аукционе.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местонахождения организатора аукциона: Самарская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г. Похвистнево, ул. Лермонтова, 16.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Телефон для справок организатора аукциона: 8 (84656) 2-17-65.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Courier New" w:eastAsia="Courier New" w:hAnsi="Courier New" w:cs="Courier New"/>
          <w:b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электронной почты организатора аукциона: </w:t>
      </w:r>
      <w:r w:rsidRPr="00D10771">
        <w:rPr>
          <w:rFonts w:ascii="Times New Roman" w:eastAsia="Times New Roman" w:hAnsi="Times New Roman" w:cs="Times New Roman"/>
          <w:vanish/>
          <w:sz w:val="28"/>
        </w:rPr>
        <w:t>pohgor@samtel.ru</w:t>
      </w:r>
      <w:r>
        <w:rPr>
          <w:rFonts w:ascii="Courier New" w:eastAsia="Courier New" w:hAnsi="Courier New" w:cs="Courier New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8594A" w:rsidRDefault="0008594A" w:rsidP="00A37B99">
      <w:pPr>
        <w:suppressAutoHyphens/>
        <w:spacing w:after="0" w:line="240" w:lineRule="auto"/>
        <w:jc w:val="center"/>
        <w:rPr>
          <w:rFonts w:ascii="Courier New" w:eastAsia="Courier New" w:hAnsi="Courier New" w:cs="Courier New"/>
          <w:b/>
          <w:sz w:val="24"/>
        </w:rPr>
      </w:pPr>
      <w:bookmarkStart w:id="0" w:name="_GoBack"/>
      <w:bookmarkEnd w:id="0"/>
    </w:p>
    <w:sectPr w:rsidR="0008594A" w:rsidSect="00910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594A"/>
    <w:rsid w:val="00013185"/>
    <w:rsid w:val="00014217"/>
    <w:rsid w:val="0003423D"/>
    <w:rsid w:val="000528F5"/>
    <w:rsid w:val="0007018D"/>
    <w:rsid w:val="0008594A"/>
    <w:rsid w:val="0008705B"/>
    <w:rsid w:val="000A6972"/>
    <w:rsid w:val="000C5F07"/>
    <w:rsid w:val="000F03D2"/>
    <w:rsid w:val="00107F9B"/>
    <w:rsid w:val="00124958"/>
    <w:rsid w:val="001843CF"/>
    <w:rsid w:val="001A7457"/>
    <w:rsid w:val="001D7ED1"/>
    <w:rsid w:val="002048A4"/>
    <w:rsid w:val="00274AFE"/>
    <w:rsid w:val="00297A1D"/>
    <w:rsid w:val="002C4892"/>
    <w:rsid w:val="002F2A17"/>
    <w:rsid w:val="00304923"/>
    <w:rsid w:val="00306630"/>
    <w:rsid w:val="00312C3D"/>
    <w:rsid w:val="00333712"/>
    <w:rsid w:val="0035535C"/>
    <w:rsid w:val="003751D8"/>
    <w:rsid w:val="003A71A4"/>
    <w:rsid w:val="00402900"/>
    <w:rsid w:val="00406242"/>
    <w:rsid w:val="00410612"/>
    <w:rsid w:val="00412DDD"/>
    <w:rsid w:val="00413BE3"/>
    <w:rsid w:val="00425AAF"/>
    <w:rsid w:val="00453253"/>
    <w:rsid w:val="004537DA"/>
    <w:rsid w:val="00477529"/>
    <w:rsid w:val="004A7DE0"/>
    <w:rsid w:val="004F3F0A"/>
    <w:rsid w:val="00525F37"/>
    <w:rsid w:val="00576AFC"/>
    <w:rsid w:val="00582ED5"/>
    <w:rsid w:val="00591C4E"/>
    <w:rsid w:val="005E0E44"/>
    <w:rsid w:val="005F4817"/>
    <w:rsid w:val="00633B4D"/>
    <w:rsid w:val="00633E08"/>
    <w:rsid w:val="00642641"/>
    <w:rsid w:val="00684DB0"/>
    <w:rsid w:val="00690231"/>
    <w:rsid w:val="006B2BF8"/>
    <w:rsid w:val="006B539A"/>
    <w:rsid w:val="006F7114"/>
    <w:rsid w:val="00700706"/>
    <w:rsid w:val="0071277D"/>
    <w:rsid w:val="0075397B"/>
    <w:rsid w:val="00755CFF"/>
    <w:rsid w:val="007640C4"/>
    <w:rsid w:val="00770C65"/>
    <w:rsid w:val="00792229"/>
    <w:rsid w:val="007A2EC5"/>
    <w:rsid w:val="007B0BE4"/>
    <w:rsid w:val="007D32E0"/>
    <w:rsid w:val="007E12B4"/>
    <w:rsid w:val="00815E9F"/>
    <w:rsid w:val="00826E84"/>
    <w:rsid w:val="008A0F47"/>
    <w:rsid w:val="008A3180"/>
    <w:rsid w:val="008B70A6"/>
    <w:rsid w:val="008D6577"/>
    <w:rsid w:val="00902DA0"/>
    <w:rsid w:val="00910EEC"/>
    <w:rsid w:val="00985793"/>
    <w:rsid w:val="00996937"/>
    <w:rsid w:val="00A100CF"/>
    <w:rsid w:val="00A115FB"/>
    <w:rsid w:val="00A27B04"/>
    <w:rsid w:val="00A37B99"/>
    <w:rsid w:val="00A50877"/>
    <w:rsid w:val="00A510F9"/>
    <w:rsid w:val="00B04495"/>
    <w:rsid w:val="00B0747E"/>
    <w:rsid w:val="00B34DB7"/>
    <w:rsid w:val="00B40F47"/>
    <w:rsid w:val="00B857AC"/>
    <w:rsid w:val="00B91553"/>
    <w:rsid w:val="00BA74FA"/>
    <w:rsid w:val="00BD5F6E"/>
    <w:rsid w:val="00C1481A"/>
    <w:rsid w:val="00C1684A"/>
    <w:rsid w:val="00C346A1"/>
    <w:rsid w:val="00C65839"/>
    <w:rsid w:val="00CC442E"/>
    <w:rsid w:val="00D10771"/>
    <w:rsid w:val="00D339A4"/>
    <w:rsid w:val="00D4714A"/>
    <w:rsid w:val="00D7238C"/>
    <w:rsid w:val="00D85617"/>
    <w:rsid w:val="00D91E1F"/>
    <w:rsid w:val="00D97E78"/>
    <w:rsid w:val="00DB5BF1"/>
    <w:rsid w:val="00DC7C5C"/>
    <w:rsid w:val="00DD0D29"/>
    <w:rsid w:val="00E50D07"/>
    <w:rsid w:val="00EA71DD"/>
    <w:rsid w:val="00F31813"/>
    <w:rsid w:val="00F355F9"/>
    <w:rsid w:val="00F57BC9"/>
    <w:rsid w:val="00F8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300C4A6-286C-4D36-AF6F-472588C3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C3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37B99"/>
    <w:rPr>
      <w:color w:val="0000FF"/>
      <w:u w:val="single"/>
    </w:rPr>
  </w:style>
  <w:style w:type="paragraph" w:styleId="a6">
    <w:name w:val="Body Text"/>
    <w:basedOn w:val="a"/>
    <w:link w:val="a7"/>
    <w:unhideWhenUsed/>
    <w:rsid w:val="0099693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99693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9969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No Spacing"/>
    <w:uiPriority w:val="1"/>
    <w:qFormat/>
    <w:rsid w:val="0099693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одержимое таблицы"/>
    <w:basedOn w:val="a"/>
    <w:rsid w:val="00C65839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477529"/>
    <w:pPr>
      <w:spacing w:after="200" w:line="27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AE2XCe0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6828B85E7B6289E6D27BDBE29854A63189E9C40DE1142F15763960D8532BD2906EA2C6BEBXCe2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6828B85E7B6289E6D27BDBE29854A63189E9C40DE1142F15763960D8532BD2906EA2C6BEAXCeB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28B85E7B6289E6D27BDBE29854A63189E9C40DE1142F15763960D8532BD2906EA2C6BE4XCe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7E219-CF71-471A-8F95-D98E4847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borh3galki</dc:creator>
  <cp:lastModifiedBy>Якушкин Александр Геннадьевич</cp:lastModifiedBy>
  <cp:revision>34</cp:revision>
  <cp:lastPrinted>2021-06-09T05:37:00Z</cp:lastPrinted>
  <dcterms:created xsi:type="dcterms:W3CDTF">2020-08-25T19:25:00Z</dcterms:created>
  <dcterms:modified xsi:type="dcterms:W3CDTF">2021-06-16T11:06:00Z</dcterms:modified>
</cp:coreProperties>
</file>